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principale"/>
        <w:tabs>
          <w:tab w:val="left" w:pos="4886" w:leader="none"/>
          <w:tab w:val="left" w:pos="6518" w:leader="none"/>
          <w:tab w:val="left" w:pos="7149" w:leader="none"/>
          <w:tab w:val="left" w:pos="7622" w:leader="none"/>
          <w:tab w:val="left" w:pos="9146" w:leader="none"/>
        </w:tabs>
        <w:spacing w:before="69" w:after="0"/>
        <w:jc w:val="right"/>
        <w:rPr/>
      </w:pPr>
      <w:r>
        <w:rPr/>
        <w:t xml:space="preserve">Al Responsabile per la prevenzione </w:t>
      </w:r>
      <w:r>
        <w:rPr>
          <w:spacing w:val="-1"/>
        </w:rPr>
        <w:t xml:space="preserve">della </w:t>
      </w:r>
      <w:r>
        <w:rPr/>
        <w:t xml:space="preserve">corruzione </w:t>
      </w:r>
      <w:r>
        <w:rPr>
          <w:spacing w:val="-2"/>
        </w:rPr>
        <w:t>e della trasparenza</w:t>
      </w:r>
    </w:p>
    <w:p>
      <w:pPr>
        <w:pStyle w:val="Titoloprincipale"/>
        <w:tabs>
          <w:tab w:val="left" w:pos="4886" w:leader="none"/>
          <w:tab w:val="left" w:pos="6518" w:leader="none"/>
          <w:tab w:val="left" w:pos="7149" w:leader="none"/>
          <w:tab w:val="left" w:pos="7622" w:leader="none"/>
          <w:tab w:val="left" w:pos="9146" w:leader="none"/>
        </w:tabs>
        <w:jc w:val="right"/>
        <w:rPr/>
      </w:pPr>
      <w:r>
        <w:rPr/>
        <w:t>Comune di Barcellona Pozzo di Gotto</w:t>
      </w:r>
    </w:p>
    <w:p>
      <w:pPr>
        <w:pStyle w:val="Corpodeltes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eltes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itolo1"/>
        <w:spacing w:before="180" w:after="0"/>
        <w:ind w:left="0" w:right="-21" w:hanging="993"/>
        <w:jc w:val="both"/>
        <w:rPr/>
      </w:pPr>
      <w:r>
        <w:rPr/>
        <w:tab/>
        <w:t>OGGETTO: Proposte/osservazioni in merito aggiornamento del Codice di comportamento dei dipendenti del Comune di Barcellona Pozzo di Gotto</w:t>
      </w:r>
    </w:p>
    <w:p>
      <w:pPr>
        <w:pStyle w:val="Corpodeltesto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Corpodeltesto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Normal"/>
        <w:ind w:left="112" w:hanging="0"/>
        <w:jc w:val="both"/>
        <w:rPr>
          <w:sz w:val="24"/>
          <w:szCs w:val="24"/>
        </w:rPr>
      </w:pPr>
      <w:r>
        <w:rPr>
          <w:sz w:val="24"/>
          <w:szCs w:val="24"/>
        </w:rPr>
        <w:t>Il  sottoscritto    ………………………………………    (cognome e nome), in qualità   di  (_)Dipendente del Comune……………………………………………………………………………..………………….</w:t>
      </w:r>
    </w:p>
    <w:p>
      <w:pPr>
        <w:pStyle w:val="Normal"/>
        <w:ind w:left="112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12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(_)Componente del nucleo di valutazione………………………………………………………………………… </w:t>
      </w:r>
    </w:p>
    <w:p>
      <w:pPr>
        <w:pStyle w:val="Normal"/>
        <w:ind w:left="112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12" w:hanging="0"/>
        <w:jc w:val="both"/>
        <w:rPr>
          <w:sz w:val="24"/>
          <w:szCs w:val="24"/>
        </w:rPr>
      </w:pPr>
      <w:r>
        <w:rPr>
          <w:sz w:val="24"/>
          <w:szCs w:val="24"/>
        </w:rPr>
        <w:t>(_)Componente di organizzazione sindacale……………………………………………………………………………………………….</w:t>
      </w:r>
    </w:p>
    <w:p>
      <w:pPr>
        <w:pStyle w:val="Normal"/>
        <w:ind w:left="112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12" w:hanging="0"/>
        <w:jc w:val="both"/>
        <w:rPr>
          <w:sz w:val="24"/>
          <w:szCs w:val="24"/>
        </w:rPr>
      </w:pPr>
      <w:r>
        <w:rPr>
          <w:sz w:val="24"/>
          <w:szCs w:val="24"/>
        </w:rPr>
        <w:t>(_)Componente di associazione…………………………………………………………………………..………………</w:t>
      </w:r>
    </w:p>
    <w:p>
      <w:pPr>
        <w:pStyle w:val="Normal"/>
        <w:ind w:left="112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12" w:hanging="0"/>
        <w:jc w:val="both"/>
        <w:rPr>
          <w:sz w:val="24"/>
          <w:szCs w:val="24"/>
        </w:rPr>
      </w:pPr>
      <w:r>
        <w:rPr>
          <w:sz w:val="24"/>
          <w:szCs w:val="24"/>
        </w:rPr>
        <w:t>(_)altro……………………………………………………………………………………………</w:t>
      </w:r>
    </w:p>
    <w:p>
      <w:pPr>
        <w:pStyle w:val="Normal"/>
        <w:ind w:left="112" w:hanging="0"/>
        <w:jc w:val="both"/>
        <w:rPr>
          <w:sz w:val="24"/>
          <w:szCs w:val="24"/>
        </w:rPr>
      </w:pPr>
      <w:r>
        <w:rPr>
          <w:sz w:val="24"/>
          <w:szCs w:val="24"/>
        </w:rPr>
        <w:t>(sbarrare specificando la tipologia del soggetto),</w:t>
      </w:r>
    </w:p>
    <w:p>
      <w:pPr>
        <w:pStyle w:val="Normal"/>
        <w:ind w:left="112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12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formula le seguenti osservazioni/proposte relative allo schema del Codice di comportamento dei dipendenti del Comune di Barcellona Pozzo di Gotto, in merito a ciascuna delle distinte previsioni dell’ipotesi pubblicata:</w:t>
      </w:r>
    </w:p>
    <w:p>
      <w:pPr>
        <w:pStyle w:val="Titolo1"/>
        <w:ind w:left="112" w:right="120" w:hanging="0"/>
        <w:jc w:val="both"/>
        <w:rPr/>
      </w:pPr>
      <w:r>
        <w:rPr/>
      </w:r>
    </w:p>
    <w:p>
      <w:pPr>
        <w:pStyle w:val="Normal"/>
        <w:spacing w:lineRule="auto" w:line="360"/>
        <w:rPr>
          <w:color w:val="000000"/>
          <w:sz w:val="24"/>
          <w:szCs w:val="24"/>
          <w:lang w:eastAsia="it-IT"/>
        </w:rPr>
      </w:pPr>
      <w:r>
        <w:rPr>
          <w:color w:val="000000"/>
          <w:sz w:val="24"/>
          <w:szCs w:val="24"/>
          <w:lang w:eastAsia="it-IT"/>
        </w:rPr>
        <w:t>Articolo 1 – Disposizioni di carattere generale e ambito di applicazione</w:t>
      </w:r>
    </w:p>
    <w:tbl>
      <w:tblPr>
        <w:tblStyle w:val="Grigliatabella"/>
        <w:tblW w:w="990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00"/>
      </w:tblGrid>
      <w:tr>
        <w:trPr>
          <w:trHeight w:val="577" w:hRule="atLeast"/>
        </w:trPr>
        <w:tc>
          <w:tcPr>
            <w:tcW w:w="9900" w:type="dxa"/>
            <w:tcBorders/>
            <w:shd w:fill="auto" w:val="clear"/>
          </w:tcPr>
          <w:p>
            <w:pPr>
              <w:pStyle w:val="Normal"/>
              <w:spacing w:lineRule="auto" w:line="36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color w:val="000000"/>
                <w:sz w:val="24"/>
                <w:szCs w:val="24"/>
                <w:lang w:eastAsia="it-IT"/>
              </w:rPr>
            </w:r>
          </w:p>
          <w:p>
            <w:pPr>
              <w:pStyle w:val="Normal"/>
              <w:spacing w:lineRule="auto" w:line="36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color w:val="000000"/>
                <w:sz w:val="24"/>
                <w:szCs w:val="24"/>
                <w:lang w:eastAsia="it-IT"/>
              </w:rPr>
            </w:r>
          </w:p>
        </w:tc>
      </w:tr>
    </w:tbl>
    <w:p>
      <w:pPr>
        <w:pStyle w:val="Normal"/>
        <w:spacing w:lineRule="auto" w:line="360"/>
        <w:rPr>
          <w:color w:val="000000"/>
          <w:sz w:val="24"/>
          <w:szCs w:val="24"/>
          <w:lang w:eastAsia="it-IT"/>
        </w:rPr>
      </w:pPr>
      <w:r>
        <w:rPr>
          <w:color w:val="000000"/>
          <w:sz w:val="24"/>
          <w:szCs w:val="24"/>
          <w:lang w:eastAsia="it-IT"/>
        </w:rPr>
      </w:r>
    </w:p>
    <w:p>
      <w:pPr>
        <w:pStyle w:val="Normal"/>
        <w:spacing w:lineRule="auto" w:line="360"/>
        <w:rPr>
          <w:color w:val="000000"/>
          <w:sz w:val="24"/>
          <w:szCs w:val="24"/>
          <w:lang w:eastAsia="it-IT"/>
        </w:rPr>
      </w:pPr>
      <w:r>
        <w:rPr>
          <w:color w:val="000000"/>
          <w:sz w:val="24"/>
          <w:szCs w:val="24"/>
          <w:lang w:eastAsia="it-IT"/>
        </w:rPr>
        <w:t>Articolo 2 – Principi generali</w:t>
      </w:r>
    </w:p>
    <w:tbl>
      <w:tblPr>
        <w:tblStyle w:val="Grigliatabella"/>
        <w:tblW w:w="990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00"/>
      </w:tblGrid>
      <w:tr>
        <w:trPr/>
        <w:tc>
          <w:tcPr>
            <w:tcW w:w="9900" w:type="dxa"/>
            <w:tcBorders/>
            <w:shd w:fill="auto" w:val="clear"/>
          </w:tcPr>
          <w:p>
            <w:pPr>
              <w:pStyle w:val="Normal"/>
              <w:spacing w:lineRule="auto" w:line="36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color w:val="000000"/>
                <w:sz w:val="24"/>
                <w:szCs w:val="24"/>
                <w:lang w:eastAsia="it-IT"/>
              </w:rPr>
            </w:r>
          </w:p>
          <w:p>
            <w:pPr>
              <w:pStyle w:val="Normal"/>
              <w:spacing w:lineRule="auto" w:line="36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color w:val="000000"/>
                <w:sz w:val="24"/>
                <w:szCs w:val="24"/>
                <w:lang w:eastAsia="it-IT"/>
              </w:rPr>
            </w:r>
          </w:p>
        </w:tc>
      </w:tr>
    </w:tbl>
    <w:p>
      <w:pPr>
        <w:pStyle w:val="Normal"/>
        <w:spacing w:lineRule="auto" w:line="360"/>
        <w:rPr>
          <w:color w:val="000000"/>
          <w:sz w:val="24"/>
          <w:szCs w:val="24"/>
          <w:lang w:eastAsia="it-IT"/>
        </w:rPr>
      </w:pPr>
      <w:r>
        <w:rPr>
          <w:color w:val="000000"/>
          <w:sz w:val="24"/>
          <w:szCs w:val="24"/>
          <w:lang w:eastAsia="it-IT"/>
        </w:rPr>
      </w:r>
    </w:p>
    <w:p>
      <w:pPr>
        <w:pStyle w:val="Normal"/>
        <w:spacing w:lineRule="auto" w:line="360"/>
        <w:rPr>
          <w:color w:val="000000"/>
          <w:sz w:val="24"/>
          <w:szCs w:val="24"/>
          <w:lang w:eastAsia="it-IT"/>
        </w:rPr>
      </w:pPr>
      <w:r>
        <w:rPr>
          <w:color w:val="000000"/>
          <w:sz w:val="24"/>
          <w:szCs w:val="24"/>
          <w:lang w:eastAsia="it-IT"/>
        </w:rPr>
        <w:t>Articolo 3 – Regali, compensi e altre utilità</w:t>
      </w:r>
    </w:p>
    <w:tbl>
      <w:tblPr>
        <w:tblStyle w:val="Grigliatabella"/>
        <w:tblW w:w="990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00"/>
      </w:tblGrid>
      <w:tr>
        <w:trPr/>
        <w:tc>
          <w:tcPr>
            <w:tcW w:w="9900" w:type="dxa"/>
            <w:tcBorders/>
            <w:shd w:fill="auto" w:val="clear"/>
          </w:tcPr>
          <w:p>
            <w:pPr>
              <w:pStyle w:val="Normal"/>
              <w:spacing w:lineRule="auto" w:line="36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color w:val="000000"/>
                <w:sz w:val="24"/>
                <w:szCs w:val="24"/>
                <w:lang w:eastAsia="it-IT"/>
              </w:rPr>
            </w:r>
          </w:p>
          <w:p>
            <w:pPr>
              <w:pStyle w:val="Normal"/>
              <w:spacing w:lineRule="auto" w:line="36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color w:val="000000"/>
                <w:sz w:val="24"/>
                <w:szCs w:val="24"/>
                <w:lang w:eastAsia="it-IT"/>
              </w:rPr>
            </w:r>
          </w:p>
        </w:tc>
      </w:tr>
    </w:tbl>
    <w:p>
      <w:pPr>
        <w:pStyle w:val="Normal"/>
        <w:spacing w:lineRule="auto" w:line="360"/>
        <w:rPr>
          <w:color w:val="000000"/>
          <w:sz w:val="24"/>
          <w:szCs w:val="24"/>
          <w:lang w:eastAsia="it-IT"/>
        </w:rPr>
      </w:pPr>
      <w:r>
        <w:rPr>
          <w:color w:val="000000"/>
          <w:sz w:val="24"/>
          <w:szCs w:val="24"/>
          <w:lang w:eastAsia="it-IT"/>
        </w:rPr>
      </w:r>
    </w:p>
    <w:p>
      <w:pPr>
        <w:pStyle w:val="Normal"/>
        <w:shd w:val="clear" w:color="auto" w:fill="FFFFFF"/>
        <w:spacing w:lineRule="auto" w:line="360"/>
        <w:rPr>
          <w:color w:val="000000"/>
          <w:sz w:val="24"/>
          <w:szCs w:val="24"/>
          <w:lang w:eastAsia="it-IT"/>
        </w:rPr>
      </w:pPr>
      <w:r>
        <w:rPr>
          <w:color w:val="000000"/>
          <w:sz w:val="24"/>
          <w:szCs w:val="24"/>
          <w:lang w:eastAsia="it-IT"/>
        </w:rPr>
        <w:t>Articolo 4 – Partecipazione ad associazioni e organizzazioni</w:t>
      </w:r>
    </w:p>
    <w:tbl>
      <w:tblPr>
        <w:tblStyle w:val="Grigliatabella"/>
        <w:tblW w:w="990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00"/>
      </w:tblGrid>
      <w:tr>
        <w:trPr/>
        <w:tc>
          <w:tcPr>
            <w:tcW w:w="9900" w:type="dxa"/>
            <w:tcBorders/>
            <w:shd w:fill="auto" w:val="clear"/>
          </w:tcPr>
          <w:p>
            <w:pPr>
              <w:pStyle w:val="Normal"/>
              <w:spacing w:lineRule="auto" w:line="36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color w:val="000000"/>
                <w:sz w:val="24"/>
                <w:szCs w:val="24"/>
                <w:lang w:eastAsia="it-IT"/>
              </w:rPr>
            </w:r>
          </w:p>
          <w:p>
            <w:pPr>
              <w:pStyle w:val="Normal"/>
              <w:spacing w:lineRule="auto" w:line="36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color w:val="000000"/>
                <w:sz w:val="24"/>
                <w:szCs w:val="24"/>
                <w:lang w:eastAsia="it-IT"/>
              </w:rPr>
            </w:r>
          </w:p>
        </w:tc>
      </w:tr>
    </w:tbl>
    <w:p>
      <w:pPr>
        <w:pStyle w:val="Normal"/>
        <w:shd w:val="clear" w:color="auto" w:fill="FFFFFF"/>
        <w:spacing w:lineRule="auto" w:line="360"/>
        <w:rPr>
          <w:color w:val="000000"/>
          <w:sz w:val="24"/>
          <w:szCs w:val="24"/>
          <w:lang w:eastAsia="it-IT"/>
        </w:rPr>
      </w:pPr>
      <w:r>
        <w:rPr>
          <w:color w:val="000000"/>
          <w:sz w:val="24"/>
          <w:szCs w:val="24"/>
          <w:lang w:eastAsia="it-IT"/>
        </w:rPr>
      </w:r>
    </w:p>
    <w:p>
      <w:pPr>
        <w:pStyle w:val="Normal"/>
        <w:spacing w:lineRule="auto" w:line="360"/>
        <w:rPr>
          <w:color w:val="000000"/>
          <w:sz w:val="24"/>
          <w:szCs w:val="24"/>
          <w:lang w:eastAsia="it-IT"/>
        </w:rPr>
      </w:pPr>
      <w:r>
        <w:rPr>
          <w:color w:val="000000"/>
          <w:sz w:val="24"/>
          <w:szCs w:val="24"/>
          <w:lang w:eastAsia="it-IT"/>
        </w:rPr>
        <w:t>Articolo 5 – Comunicazione degli interessi finanziari e conflitti di interesse</w:t>
      </w:r>
    </w:p>
    <w:tbl>
      <w:tblPr>
        <w:tblStyle w:val="Grigliatabella"/>
        <w:tblW w:w="990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00"/>
      </w:tblGrid>
      <w:tr>
        <w:trPr/>
        <w:tc>
          <w:tcPr>
            <w:tcW w:w="9900" w:type="dxa"/>
            <w:tcBorders/>
            <w:shd w:fill="auto" w:val="clear"/>
          </w:tcPr>
          <w:p>
            <w:pPr>
              <w:pStyle w:val="Normal"/>
              <w:spacing w:lineRule="auto" w:line="36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color w:val="000000"/>
                <w:sz w:val="24"/>
                <w:szCs w:val="24"/>
                <w:lang w:eastAsia="it-IT"/>
              </w:rPr>
            </w:r>
          </w:p>
          <w:p>
            <w:pPr>
              <w:pStyle w:val="Normal"/>
              <w:spacing w:lineRule="auto" w:line="36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color w:val="000000"/>
                <w:sz w:val="24"/>
                <w:szCs w:val="24"/>
                <w:lang w:eastAsia="it-IT"/>
              </w:rPr>
            </w:r>
          </w:p>
        </w:tc>
      </w:tr>
    </w:tbl>
    <w:p>
      <w:pPr>
        <w:pStyle w:val="Normal"/>
        <w:spacing w:lineRule="auto" w:line="360"/>
        <w:rPr>
          <w:color w:val="000000"/>
          <w:sz w:val="24"/>
          <w:szCs w:val="24"/>
          <w:lang w:eastAsia="it-IT"/>
        </w:rPr>
      </w:pPr>
      <w:r>
        <w:rPr>
          <w:color w:val="000000"/>
          <w:sz w:val="24"/>
          <w:szCs w:val="24"/>
          <w:lang w:eastAsia="it-IT"/>
        </w:rPr>
      </w:r>
    </w:p>
    <w:p>
      <w:pPr>
        <w:pStyle w:val="Normal"/>
        <w:spacing w:lineRule="auto" w:line="360"/>
        <w:rPr>
          <w:color w:val="000000"/>
          <w:sz w:val="24"/>
          <w:szCs w:val="24"/>
          <w:lang w:eastAsia="it-IT"/>
        </w:rPr>
      </w:pPr>
      <w:r>
        <w:rPr>
          <w:color w:val="000000"/>
          <w:sz w:val="24"/>
          <w:szCs w:val="24"/>
          <w:lang w:eastAsia="it-IT"/>
        </w:rPr>
        <w:t>Articolo 6 – Obbligo di astensione</w:t>
      </w:r>
    </w:p>
    <w:tbl>
      <w:tblPr>
        <w:tblStyle w:val="Grigliatabella"/>
        <w:tblW w:w="990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00"/>
      </w:tblGrid>
      <w:tr>
        <w:trPr/>
        <w:tc>
          <w:tcPr>
            <w:tcW w:w="9900" w:type="dxa"/>
            <w:tcBorders/>
            <w:shd w:fill="auto" w:val="clear"/>
          </w:tcPr>
          <w:p>
            <w:pPr>
              <w:pStyle w:val="Normal"/>
              <w:spacing w:lineRule="auto" w:line="36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color w:val="000000"/>
                <w:sz w:val="24"/>
                <w:szCs w:val="24"/>
                <w:lang w:eastAsia="it-IT"/>
              </w:rPr>
            </w:r>
          </w:p>
          <w:p>
            <w:pPr>
              <w:pStyle w:val="Normal"/>
              <w:spacing w:lineRule="auto" w:line="36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color w:val="000000"/>
                <w:sz w:val="24"/>
                <w:szCs w:val="24"/>
                <w:lang w:eastAsia="it-IT"/>
              </w:rPr>
            </w:r>
          </w:p>
        </w:tc>
      </w:tr>
    </w:tbl>
    <w:p>
      <w:pPr>
        <w:pStyle w:val="Normal"/>
        <w:spacing w:lineRule="auto" w:line="360"/>
        <w:rPr>
          <w:color w:val="000000"/>
          <w:sz w:val="24"/>
          <w:szCs w:val="24"/>
          <w:lang w:eastAsia="it-IT"/>
        </w:rPr>
      </w:pPr>
      <w:r>
        <w:rPr>
          <w:color w:val="000000"/>
          <w:sz w:val="24"/>
          <w:szCs w:val="24"/>
          <w:lang w:eastAsia="it-IT"/>
        </w:rPr>
      </w:r>
    </w:p>
    <w:p>
      <w:pPr>
        <w:pStyle w:val="Normal"/>
        <w:spacing w:lineRule="auto" w:line="360"/>
        <w:rPr>
          <w:color w:val="000000"/>
          <w:sz w:val="24"/>
          <w:szCs w:val="24"/>
          <w:lang w:eastAsia="it-IT"/>
        </w:rPr>
      </w:pPr>
      <w:r>
        <w:rPr>
          <w:color w:val="000000"/>
          <w:sz w:val="24"/>
          <w:szCs w:val="24"/>
          <w:lang w:eastAsia="it-IT"/>
        </w:rPr>
        <w:t>Articolo 7 – Prevenzione della corruzione</w:t>
      </w:r>
    </w:p>
    <w:tbl>
      <w:tblPr>
        <w:tblStyle w:val="Grigliatabella"/>
        <w:tblW w:w="990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00"/>
      </w:tblGrid>
      <w:tr>
        <w:trPr/>
        <w:tc>
          <w:tcPr>
            <w:tcW w:w="9900" w:type="dxa"/>
            <w:tcBorders/>
            <w:shd w:fill="auto" w:val="clear"/>
          </w:tcPr>
          <w:p>
            <w:pPr>
              <w:pStyle w:val="Normal"/>
              <w:spacing w:lineRule="auto" w:line="36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color w:val="000000"/>
                <w:sz w:val="24"/>
                <w:szCs w:val="24"/>
                <w:lang w:eastAsia="it-IT"/>
              </w:rPr>
            </w:r>
          </w:p>
          <w:p>
            <w:pPr>
              <w:pStyle w:val="Normal"/>
              <w:spacing w:lineRule="auto" w:line="36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color w:val="000000"/>
                <w:sz w:val="24"/>
                <w:szCs w:val="24"/>
                <w:lang w:eastAsia="it-IT"/>
              </w:rPr>
            </w:r>
          </w:p>
        </w:tc>
      </w:tr>
    </w:tbl>
    <w:p>
      <w:pPr>
        <w:pStyle w:val="Normal"/>
        <w:spacing w:lineRule="auto" w:line="360"/>
        <w:rPr>
          <w:color w:val="000000"/>
          <w:sz w:val="24"/>
          <w:szCs w:val="24"/>
          <w:lang w:eastAsia="it-IT"/>
        </w:rPr>
      </w:pPr>
      <w:r>
        <w:rPr>
          <w:color w:val="000000"/>
          <w:sz w:val="24"/>
          <w:szCs w:val="24"/>
          <w:lang w:eastAsia="it-IT"/>
        </w:rPr>
      </w:r>
    </w:p>
    <w:p>
      <w:pPr>
        <w:pStyle w:val="Normal"/>
        <w:spacing w:lineRule="auto" w:line="360"/>
        <w:rPr>
          <w:color w:val="000000"/>
          <w:sz w:val="24"/>
          <w:szCs w:val="24"/>
          <w:lang w:eastAsia="it-IT"/>
        </w:rPr>
      </w:pPr>
      <w:r>
        <w:rPr>
          <w:color w:val="000000"/>
          <w:sz w:val="24"/>
          <w:szCs w:val="24"/>
          <w:lang w:eastAsia="it-IT"/>
        </w:rPr>
        <w:t>Articolo 8 – Trasparenza e tracciabilità</w:t>
      </w:r>
    </w:p>
    <w:tbl>
      <w:tblPr>
        <w:tblStyle w:val="Grigliatabella"/>
        <w:tblW w:w="990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00"/>
      </w:tblGrid>
      <w:tr>
        <w:trPr/>
        <w:tc>
          <w:tcPr>
            <w:tcW w:w="9900" w:type="dxa"/>
            <w:tcBorders/>
            <w:shd w:fill="auto" w:val="clear"/>
          </w:tcPr>
          <w:p>
            <w:pPr>
              <w:pStyle w:val="Normal"/>
              <w:spacing w:lineRule="auto" w:line="36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color w:val="000000"/>
                <w:sz w:val="24"/>
                <w:szCs w:val="24"/>
                <w:lang w:eastAsia="it-IT"/>
              </w:rPr>
            </w:r>
          </w:p>
          <w:p>
            <w:pPr>
              <w:pStyle w:val="Normal"/>
              <w:spacing w:lineRule="auto" w:line="36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color w:val="000000"/>
                <w:sz w:val="24"/>
                <w:szCs w:val="24"/>
                <w:lang w:eastAsia="it-IT"/>
              </w:rPr>
            </w:r>
          </w:p>
        </w:tc>
      </w:tr>
    </w:tbl>
    <w:p>
      <w:pPr>
        <w:pStyle w:val="Normal"/>
        <w:spacing w:lineRule="auto" w:line="360"/>
        <w:rPr>
          <w:color w:val="000000"/>
          <w:sz w:val="24"/>
          <w:szCs w:val="24"/>
          <w:lang w:eastAsia="it-IT"/>
        </w:rPr>
      </w:pPr>
      <w:r>
        <w:rPr>
          <w:color w:val="000000"/>
          <w:sz w:val="24"/>
          <w:szCs w:val="24"/>
          <w:lang w:eastAsia="it-IT"/>
        </w:rPr>
      </w:r>
    </w:p>
    <w:p>
      <w:pPr>
        <w:pStyle w:val="Normal"/>
        <w:spacing w:lineRule="auto" w:line="360"/>
        <w:rPr>
          <w:color w:val="000000"/>
          <w:sz w:val="24"/>
          <w:szCs w:val="24"/>
          <w:lang w:eastAsia="it-IT"/>
        </w:rPr>
      </w:pPr>
      <w:r>
        <w:rPr>
          <w:color w:val="000000"/>
          <w:sz w:val="24"/>
          <w:szCs w:val="24"/>
          <w:lang w:eastAsia="it-IT"/>
        </w:rPr>
        <w:t>Articolo 9 – Comportamento nei rapporti privati</w:t>
      </w:r>
    </w:p>
    <w:tbl>
      <w:tblPr>
        <w:tblStyle w:val="Grigliatabella"/>
        <w:tblW w:w="990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00"/>
      </w:tblGrid>
      <w:tr>
        <w:trPr/>
        <w:tc>
          <w:tcPr>
            <w:tcW w:w="9900" w:type="dxa"/>
            <w:tcBorders/>
            <w:shd w:fill="auto" w:val="clear"/>
          </w:tcPr>
          <w:p>
            <w:pPr>
              <w:pStyle w:val="Normal"/>
              <w:spacing w:lineRule="auto" w:line="36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color w:val="000000"/>
                <w:sz w:val="24"/>
                <w:szCs w:val="24"/>
                <w:lang w:eastAsia="it-IT"/>
              </w:rPr>
            </w:r>
          </w:p>
          <w:p>
            <w:pPr>
              <w:pStyle w:val="Normal"/>
              <w:spacing w:lineRule="auto" w:line="36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color w:val="000000"/>
                <w:sz w:val="24"/>
                <w:szCs w:val="24"/>
                <w:lang w:eastAsia="it-IT"/>
              </w:rPr>
            </w:r>
          </w:p>
        </w:tc>
      </w:tr>
    </w:tbl>
    <w:p>
      <w:pPr>
        <w:pStyle w:val="Normal"/>
        <w:spacing w:lineRule="auto" w:line="360"/>
        <w:rPr>
          <w:color w:val="000000"/>
          <w:sz w:val="24"/>
          <w:szCs w:val="24"/>
          <w:lang w:eastAsia="it-IT"/>
        </w:rPr>
      </w:pPr>
      <w:r>
        <w:rPr>
          <w:color w:val="000000"/>
          <w:sz w:val="24"/>
          <w:szCs w:val="24"/>
          <w:lang w:eastAsia="it-IT"/>
        </w:rPr>
      </w:r>
    </w:p>
    <w:p>
      <w:pPr>
        <w:pStyle w:val="Normal"/>
        <w:spacing w:lineRule="auto" w:line="360"/>
        <w:rPr>
          <w:color w:val="000000"/>
          <w:sz w:val="24"/>
          <w:szCs w:val="24"/>
          <w:lang w:eastAsia="it-IT"/>
        </w:rPr>
      </w:pPr>
      <w:r>
        <w:rPr>
          <w:color w:val="000000"/>
          <w:sz w:val="24"/>
          <w:szCs w:val="24"/>
          <w:lang w:eastAsia="it-IT"/>
        </w:rPr>
        <w:t>Articolo 10 – Rapporti con i mezzi di informazione e utilizzo dei social network</w:t>
      </w:r>
    </w:p>
    <w:tbl>
      <w:tblPr>
        <w:tblStyle w:val="Grigliatabella"/>
        <w:tblW w:w="990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00"/>
      </w:tblGrid>
      <w:tr>
        <w:trPr/>
        <w:tc>
          <w:tcPr>
            <w:tcW w:w="9900" w:type="dxa"/>
            <w:tcBorders/>
            <w:shd w:fill="auto" w:val="clear"/>
          </w:tcPr>
          <w:p>
            <w:pPr>
              <w:pStyle w:val="Normal"/>
              <w:spacing w:lineRule="auto" w:line="36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color w:val="000000"/>
                <w:sz w:val="24"/>
                <w:szCs w:val="24"/>
                <w:lang w:eastAsia="it-IT"/>
              </w:rPr>
            </w:r>
          </w:p>
          <w:p>
            <w:pPr>
              <w:pStyle w:val="Normal"/>
              <w:spacing w:lineRule="auto" w:line="36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color w:val="000000"/>
                <w:sz w:val="24"/>
                <w:szCs w:val="24"/>
                <w:lang w:eastAsia="it-IT"/>
              </w:rPr>
            </w:r>
          </w:p>
        </w:tc>
      </w:tr>
    </w:tbl>
    <w:p>
      <w:pPr>
        <w:pStyle w:val="Normal"/>
        <w:spacing w:lineRule="auto" w:line="360"/>
        <w:rPr>
          <w:color w:val="000000"/>
          <w:sz w:val="24"/>
          <w:szCs w:val="24"/>
          <w:lang w:eastAsia="it-IT"/>
        </w:rPr>
      </w:pPr>
      <w:r>
        <w:rPr>
          <w:color w:val="000000"/>
          <w:sz w:val="24"/>
          <w:szCs w:val="24"/>
          <w:lang w:eastAsia="it-IT"/>
        </w:rPr>
      </w:r>
    </w:p>
    <w:p>
      <w:pPr>
        <w:pStyle w:val="Normal"/>
        <w:spacing w:lineRule="auto" w:line="360"/>
        <w:rPr>
          <w:color w:val="000000"/>
          <w:sz w:val="24"/>
          <w:szCs w:val="24"/>
          <w:lang w:eastAsia="it-IT"/>
        </w:rPr>
      </w:pPr>
      <w:r>
        <w:rPr>
          <w:color w:val="000000"/>
          <w:sz w:val="24"/>
          <w:szCs w:val="24"/>
          <w:lang w:eastAsia="it-IT"/>
        </w:rPr>
        <w:t>Articolo 11 – Comportamento in servizio</w:t>
      </w:r>
    </w:p>
    <w:tbl>
      <w:tblPr>
        <w:tblStyle w:val="Grigliatabella"/>
        <w:tblW w:w="990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00"/>
      </w:tblGrid>
      <w:tr>
        <w:trPr/>
        <w:tc>
          <w:tcPr>
            <w:tcW w:w="9900" w:type="dxa"/>
            <w:tcBorders/>
            <w:shd w:fill="auto" w:val="clear"/>
          </w:tcPr>
          <w:p>
            <w:pPr>
              <w:pStyle w:val="Normal"/>
              <w:spacing w:lineRule="auto" w:line="36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color w:val="000000"/>
                <w:sz w:val="24"/>
                <w:szCs w:val="24"/>
                <w:lang w:eastAsia="it-IT"/>
              </w:rPr>
            </w:r>
          </w:p>
          <w:p>
            <w:pPr>
              <w:pStyle w:val="Normal"/>
              <w:spacing w:lineRule="auto" w:line="36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color w:val="000000"/>
                <w:sz w:val="24"/>
                <w:szCs w:val="24"/>
                <w:lang w:eastAsia="it-IT"/>
              </w:rPr>
            </w:r>
          </w:p>
        </w:tc>
      </w:tr>
    </w:tbl>
    <w:p>
      <w:pPr>
        <w:pStyle w:val="Normal"/>
        <w:spacing w:lineRule="auto" w:line="360"/>
        <w:rPr>
          <w:color w:val="000000"/>
          <w:sz w:val="24"/>
          <w:szCs w:val="24"/>
          <w:lang w:eastAsia="it-IT"/>
        </w:rPr>
      </w:pPr>
      <w:r>
        <w:rPr>
          <w:color w:val="000000"/>
          <w:sz w:val="24"/>
          <w:szCs w:val="24"/>
          <w:lang w:eastAsia="it-IT"/>
        </w:rPr>
      </w:r>
    </w:p>
    <w:p>
      <w:pPr>
        <w:pStyle w:val="Normal"/>
        <w:spacing w:lineRule="auto" w:line="360"/>
        <w:rPr>
          <w:color w:val="000000"/>
          <w:sz w:val="24"/>
          <w:szCs w:val="24"/>
          <w:lang w:eastAsia="it-IT"/>
        </w:rPr>
      </w:pPr>
      <w:r>
        <w:rPr>
          <w:color w:val="000000" w:themeColor="text1"/>
          <w:sz w:val="24"/>
          <w:szCs w:val="24"/>
          <w:lang w:eastAsia="it-IT"/>
        </w:rPr>
        <w:t xml:space="preserve">Articolo 12 – Rapporti </w:t>
      </w:r>
      <w:r>
        <w:rPr>
          <w:color w:val="000000"/>
          <w:sz w:val="24"/>
          <w:szCs w:val="24"/>
          <w:lang w:eastAsia="it-IT"/>
        </w:rPr>
        <w:t>con il pubblico</w:t>
      </w:r>
    </w:p>
    <w:tbl>
      <w:tblPr>
        <w:tblStyle w:val="Grigliatabella"/>
        <w:tblW w:w="990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00"/>
      </w:tblGrid>
      <w:tr>
        <w:trPr/>
        <w:tc>
          <w:tcPr>
            <w:tcW w:w="9900" w:type="dxa"/>
            <w:tcBorders/>
            <w:shd w:fill="auto" w:val="clear"/>
          </w:tcPr>
          <w:p>
            <w:pPr>
              <w:pStyle w:val="Normal"/>
              <w:spacing w:lineRule="auto" w:line="36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color w:val="000000"/>
                <w:sz w:val="24"/>
                <w:szCs w:val="24"/>
                <w:lang w:eastAsia="it-IT"/>
              </w:rPr>
            </w:r>
          </w:p>
          <w:p>
            <w:pPr>
              <w:pStyle w:val="Normal"/>
              <w:spacing w:lineRule="auto" w:line="36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color w:val="000000"/>
                <w:sz w:val="24"/>
                <w:szCs w:val="24"/>
                <w:lang w:eastAsia="it-IT"/>
              </w:rPr>
            </w:r>
          </w:p>
        </w:tc>
      </w:tr>
    </w:tbl>
    <w:p>
      <w:pPr>
        <w:pStyle w:val="Normal"/>
        <w:spacing w:lineRule="auto" w:line="360"/>
        <w:rPr>
          <w:color w:val="000000"/>
          <w:sz w:val="24"/>
          <w:szCs w:val="24"/>
          <w:lang w:eastAsia="it-IT"/>
        </w:rPr>
      </w:pPr>
      <w:r>
        <w:rPr>
          <w:color w:val="000000"/>
          <w:sz w:val="24"/>
          <w:szCs w:val="24"/>
          <w:lang w:eastAsia="it-IT"/>
        </w:rPr>
      </w:r>
    </w:p>
    <w:p>
      <w:pPr>
        <w:pStyle w:val="Normal"/>
        <w:spacing w:lineRule="auto" w:line="360"/>
        <w:rPr>
          <w:color w:val="000000"/>
          <w:sz w:val="24"/>
          <w:szCs w:val="24"/>
          <w:lang w:eastAsia="it-IT"/>
        </w:rPr>
      </w:pPr>
      <w:r>
        <w:rPr>
          <w:color w:val="000000"/>
          <w:sz w:val="24"/>
          <w:szCs w:val="24"/>
          <w:lang w:eastAsia="it-IT"/>
        </w:rPr>
        <w:t>Articolo 13 – Tutela della segnalazione di condotte illecite (“whistleblowing”)</w:t>
      </w:r>
    </w:p>
    <w:tbl>
      <w:tblPr>
        <w:tblStyle w:val="Grigliatabella"/>
        <w:tblW w:w="990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00"/>
      </w:tblGrid>
      <w:tr>
        <w:trPr/>
        <w:tc>
          <w:tcPr>
            <w:tcW w:w="9900" w:type="dxa"/>
            <w:tcBorders/>
            <w:shd w:fill="auto" w:val="clear"/>
          </w:tcPr>
          <w:p>
            <w:pPr>
              <w:pStyle w:val="Normal"/>
              <w:spacing w:lineRule="auto" w:line="36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color w:val="000000"/>
                <w:sz w:val="24"/>
                <w:szCs w:val="24"/>
                <w:lang w:eastAsia="it-IT"/>
              </w:rPr>
            </w:r>
          </w:p>
          <w:p>
            <w:pPr>
              <w:pStyle w:val="Normal"/>
              <w:spacing w:lineRule="auto" w:line="36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color w:val="000000"/>
                <w:sz w:val="24"/>
                <w:szCs w:val="24"/>
                <w:lang w:eastAsia="it-IT"/>
              </w:rPr>
            </w:r>
          </w:p>
        </w:tc>
      </w:tr>
    </w:tbl>
    <w:p>
      <w:pPr>
        <w:pStyle w:val="Normal"/>
        <w:spacing w:lineRule="auto" w:line="360"/>
        <w:rPr>
          <w:color w:val="000000"/>
          <w:sz w:val="24"/>
          <w:szCs w:val="24"/>
          <w:lang w:eastAsia="it-IT"/>
        </w:rPr>
      </w:pPr>
      <w:r>
        <w:rPr>
          <w:color w:val="000000"/>
          <w:sz w:val="24"/>
          <w:szCs w:val="24"/>
          <w:lang w:eastAsia="it-IT"/>
        </w:rPr>
      </w:r>
    </w:p>
    <w:p>
      <w:pPr>
        <w:pStyle w:val="Normal"/>
        <w:spacing w:lineRule="auto" w:line="360"/>
        <w:rPr>
          <w:color w:val="000000"/>
          <w:sz w:val="24"/>
          <w:szCs w:val="24"/>
          <w:lang w:eastAsia="it-IT"/>
        </w:rPr>
      </w:pPr>
      <w:r>
        <w:rPr>
          <w:color w:val="000000"/>
          <w:sz w:val="24"/>
          <w:szCs w:val="24"/>
          <w:lang w:eastAsia="it-IT"/>
        </w:rPr>
        <w:t>Articolo 14 – Disposizioni particolari per i Responsabili di Settore titolari di incarico di EQ</w:t>
      </w:r>
    </w:p>
    <w:tbl>
      <w:tblPr>
        <w:tblStyle w:val="Grigliatabella"/>
        <w:tblW w:w="990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00"/>
      </w:tblGrid>
      <w:tr>
        <w:trPr/>
        <w:tc>
          <w:tcPr>
            <w:tcW w:w="9900" w:type="dxa"/>
            <w:tcBorders/>
            <w:shd w:fill="auto" w:val="clear"/>
          </w:tcPr>
          <w:p>
            <w:pPr>
              <w:pStyle w:val="Normal"/>
              <w:spacing w:lineRule="auto" w:line="36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color w:val="000000"/>
                <w:sz w:val="24"/>
                <w:szCs w:val="24"/>
                <w:lang w:eastAsia="it-IT"/>
              </w:rPr>
            </w:r>
          </w:p>
          <w:p>
            <w:pPr>
              <w:pStyle w:val="Normal"/>
              <w:spacing w:lineRule="auto" w:line="36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color w:val="000000"/>
                <w:sz w:val="24"/>
                <w:szCs w:val="24"/>
                <w:lang w:eastAsia="it-IT"/>
              </w:rPr>
            </w:r>
          </w:p>
        </w:tc>
      </w:tr>
    </w:tbl>
    <w:p>
      <w:pPr>
        <w:pStyle w:val="Normal"/>
        <w:spacing w:lineRule="auto" w:line="360"/>
        <w:rPr>
          <w:color w:val="000000"/>
          <w:sz w:val="24"/>
          <w:szCs w:val="24"/>
          <w:lang w:eastAsia="it-IT"/>
        </w:rPr>
      </w:pPr>
      <w:r>
        <w:rPr>
          <w:color w:val="000000"/>
          <w:sz w:val="24"/>
          <w:szCs w:val="24"/>
          <w:lang w:eastAsia="it-IT"/>
        </w:rPr>
      </w:r>
    </w:p>
    <w:p>
      <w:pPr>
        <w:pStyle w:val="Normal"/>
        <w:spacing w:lineRule="auto" w:line="360"/>
        <w:rPr>
          <w:color w:val="000000"/>
          <w:sz w:val="24"/>
          <w:szCs w:val="24"/>
          <w:lang w:eastAsia="it-IT"/>
        </w:rPr>
      </w:pPr>
      <w:r>
        <w:rPr>
          <w:color w:val="000000"/>
          <w:sz w:val="24"/>
          <w:szCs w:val="24"/>
          <w:lang w:eastAsia="it-IT"/>
        </w:rPr>
        <w:t>Articolo 15 – Contratti ed altri atti negoziali</w:t>
      </w:r>
    </w:p>
    <w:tbl>
      <w:tblPr>
        <w:tblStyle w:val="Grigliatabella"/>
        <w:tblW w:w="990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00"/>
      </w:tblGrid>
      <w:tr>
        <w:trPr/>
        <w:tc>
          <w:tcPr>
            <w:tcW w:w="9900" w:type="dxa"/>
            <w:tcBorders/>
            <w:shd w:fill="auto" w:val="clear"/>
          </w:tcPr>
          <w:p>
            <w:pPr>
              <w:pStyle w:val="Normal"/>
              <w:spacing w:lineRule="auto" w:line="36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color w:val="000000"/>
                <w:sz w:val="24"/>
                <w:szCs w:val="24"/>
                <w:lang w:eastAsia="it-IT"/>
              </w:rPr>
            </w:r>
          </w:p>
          <w:p>
            <w:pPr>
              <w:pStyle w:val="Normal"/>
              <w:spacing w:lineRule="auto" w:line="36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color w:val="000000"/>
                <w:sz w:val="24"/>
                <w:szCs w:val="24"/>
                <w:lang w:eastAsia="it-IT"/>
              </w:rPr>
            </w:r>
          </w:p>
        </w:tc>
      </w:tr>
    </w:tbl>
    <w:p>
      <w:pPr>
        <w:pStyle w:val="Normal"/>
        <w:spacing w:lineRule="auto" w:line="360"/>
        <w:rPr>
          <w:color w:val="000000"/>
          <w:sz w:val="24"/>
          <w:szCs w:val="24"/>
          <w:lang w:eastAsia="it-IT"/>
        </w:rPr>
      </w:pPr>
      <w:r>
        <w:rPr>
          <w:color w:val="000000"/>
          <w:sz w:val="24"/>
          <w:szCs w:val="24"/>
          <w:lang w:eastAsia="it-IT"/>
        </w:rPr>
      </w:r>
    </w:p>
    <w:p>
      <w:pPr>
        <w:pStyle w:val="Normal"/>
        <w:spacing w:lineRule="auto" w:line="360"/>
        <w:rPr>
          <w:color w:val="000000"/>
          <w:sz w:val="24"/>
          <w:szCs w:val="24"/>
          <w:lang w:eastAsia="it-IT"/>
        </w:rPr>
      </w:pPr>
      <w:r>
        <w:rPr>
          <w:color w:val="000000"/>
          <w:sz w:val="24"/>
          <w:szCs w:val="24"/>
          <w:lang w:eastAsia="it-IT"/>
        </w:rPr>
        <w:t>Articolo 16 – Comportamento a tutela della dignità delle donne e degli uomini sul luogo di lavoro</w:t>
      </w:r>
    </w:p>
    <w:tbl>
      <w:tblPr>
        <w:tblStyle w:val="Grigliatabella"/>
        <w:tblW w:w="990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00"/>
      </w:tblGrid>
      <w:tr>
        <w:trPr/>
        <w:tc>
          <w:tcPr>
            <w:tcW w:w="9900" w:type="dxa"/>
            <w:tcBorders/>
            <w:shd w:fill="auto" w:val="clear"/>
          </w:tcPr>
          <w:p>
            <w:pPr>
              <w:pStyle w:val="Normal"/>
              <w:spacing w:lineRule="auto" w:line="36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color w:val="000000"/>
                <w:sz w:val="24"/>
                <w:szCs w:val="24"/>
                <w:lang w:eastAsia="it-IT"/>
              </w:rPr>
            </w:r>
          </w:p>
          <w:p>
            <w:pPr>
              <w:pStyle w:val="Normal"/>
              <w:spacing w:lineRule="auto" w:line="36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color w:val="000000"/>
                <w:sz w:val="24"/>
                <w:szCs w:val="24"/>
                <w:lang w:eastAsia="it-IT"/>
              </w:rPr>
            </w:r>
          </w:p>
        </w:tc>
      </w:tr>
    </w:tbl>
    <w:p>
      <w:pPr>
        <w:pStyle w:val="Normal"/>
        <w:spacing w:lineRule="auto" w:line="360"/>
        <w:rPr>
          <w:color w:val="000000"/>
          <w:sz w:val="24"/>
          <w:szCs w:val="24"/>
          <w:lang w:eastAsia="it-IT"/>
        </w:rPr>
      </w:pPr>
      <w:r>
        <w:rPr>
          <w:color w:val="000000"/>
          <w:sz w:val="24"/>
          <w:szCs w:val="24"/>
          <w:lang w:eastAsia="it-IT"/>
        </w:rPr>
      </w:r>
    </w:p>
    <w:p>
      <w:pPr>
        <w:pStyle w:val="Normal"/>
        <w:spacing w:lineRule="auto" w:line="360"/>
        <w:rPr>
          <w:color w:val="000000"/>
          <w:sz w:val="24"/>
          <w:szCs w:val="24"/>
          <w:lang w:eastAsia="it-IT"/>
        </w:rPr>
      </w:pPr>
      <w:r>
        <w:rPr>
          <w:color w:val="000000"/>
          <w:sz w:val="24"/>
          <w:szCs w:val="24"/>
          <w:lang w:eastAsia="it-IT"/>
        </w:rPr>
        <w:t>Articolo 17 – Vigilanza, monitoraggio e attività formative</w:t>
      </w:r>
    </w:p>
    <w:tbl>
      <w:tblPr>
        <w:tblStyle w:val="Grigliatabella"/>
        <w:tblW w:w="990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00"/>
      </w:tblGrid>
      <w:tr>
        <w:trPr/>
        <w:tc>
          <w:tcPr>
            <w:tcW w:w="9900" w:type="dxa"/>
            <w:tcBorders/>
            <w:shd w:fill="auto" w:val="clear"/>
          </w:tcPr>
          <w:p>
            <w:pPr>
              <w:pStyle w:val="Normal"/>
              <w:spacing w:lineRule="auto" w:line="36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color w:val="000000"/>
                <w:sz w:val="24"/>
                <w:szCs w:val="24"/>
                <w:lang w:eastAsia="it-IT"/>
              </w:rPr>
            </w:r>
          </w:p>
          <w:p>
            <w:pPr>
              <w:pStyle w:val="Normal"/>
              <w:spacing w:lineRule="auto" w:line="36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color w:val="000000"/>
                <w:sz w:val="24"/>
                <w:szCs w:val="24"/>
                <w:lang w:eastAsia="it-IT"/>
              </w:rPr>
            </w:r>
          </w:p>
        </w:tc>
      </w:tr>
    </w:tbl>
    <w:p>
      <w:pPr>
        <w:pStyle w:val="Normal"/>
        <w:spacing w:lineRule="auto" w:line="360"/>
        <w:rPr>
          <w:color w:val="000000"/>
          <w:sz w:val="24"/>
          <w:szCs w:val="24"/>
          <w:lang w:eastAsia="it-IT"/>
        </w:rPr>
      </w:pPr>
      <w:r>
        <w:rPr>
          <w:color w:val="000000"/>
          <w:sz w:val="24"/>
          <w:szCs w:val="24"/>
          <w:lang w:eastAsia="it-IT"/>
        </w:rPr>
      </w:r>
    </w:p>
    <w:p>
      <w:pPr>
        <w:pStyle w:val="Normal"/>
        <w:spacing w:lineRule="auto" w:line="360"/>
        <w:rPr>
          <w:color w:val="000000"/>
          <w:sz w:val="24"/>
          <w:szCs w:val="24"/>
          <w:lang w:eastAsia="it-IT"/>
        </w:rPr>
      </w:pPr>
      <w:r>
        <w:rPr>
          <w:color w:val="000000"/>
          <w:sz w:val="24"/>
          <w:szCs w:val="24"/>
          <w:lang w:eastAsia="it-IT"/>
        </w:rPr>
        <w:t xml:space="preserve">Articolo 18 – Responsabilità conseguente alla violazione dei doveri del codice </w:t>
      </w:r>
    </w:p>
    <w:tbl>
      <w:tblPr>
        <w:tblStyle w:val="Grigliatabella"/>
        <w:tblW w:w="990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00"/>
      </w:tblGrid>
      <w:tr>
        <w:trPr/>
        <w:tc>
          <w:tcPr>
            <w:tcW w:w="9900" w:type="dxa"/>
            <w:tcBorders/>
            <w:shd w:fill="auto" w:val="clear"/>
          </w:tcPr>
          <w:p>
            <w:pPr>
              <w:pStyle w:val="Normal"/>
              <w:spacing w:lineRule="auto" w:line="36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color w:val="000000"/>
                <w:sz w:val="24"/>
                <w:szCs w:val="24"/>
                <w:lang w:eastAsia="it-IT"/>
              </w:rPr>
            </w:r>
          </w:p>
          <w:p>
            <w:pPr>
              <w:pStyle w:val="Normal"/>
              <w:spacing w:lineRule="auto" w:line="36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color w:val="000000"/>
                <w:sz w:val="24"/>
                <w:szCs w:val="24"/>
                <w:lang w:eastAsia="it-IT"/>
              </w:rPr>
            </w:r>
          </w:p>
        </w:tc>
      </w:tr>
    </w:tbl>
    <w:p>
      <w:pPr>
        <w:pStyle w:val="Corpodeltesto"/>
        <w:spacing w:before="6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rPr>
          <w:color w:val="000000"/>
          <w:sz w:val="24"/>
          <w:szCs w:val="24"/>
          <w:lang w:eastAsia="it-IT"/>
        </w:rPr>
      </w:pPr>
      <w:r>
        <w:rPr>
          <w:color w:val="000000"/>
          <w:sz w:val="24"/>
          <w:szCs w:val="24"/>
          <w:lang w:eastAsia="it-IT"/>
        </w:rPr>
      </w:r>
    </w:p>
    <w:p>
      <w:pPr>
        <w:pStyle w:val="Normal"/>
        <w:spacing w:lineRule="auto" w:line="360"/>
        <w:rPr>
          <w:color w:val="000000"/>
          <w:sz w:val="24"/>
          <w:szCs w:val="24"/>
          <w:lang w:eastAsia="it-IT"/>
        </w:rPr>
      </w:pPr>
      <w:r>
        <w:rPr>
          <w:color w:val="000000"/>
          <w:sz w:val="24"/>
          <w:szCs w:val="24"/>
          <w:lang w:eastAsia="it-IT"/>
        </w:rPr>
        <w:t>Articolo 19 - Disposizioni finali</w:t>
      </w:r>
    </w:p>
    <w:tbl>
      <w:tblPr>
        <w:tblStyle w:val="Grigliatabella"/>
        <w:tblW w:w="990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00"/>
      </w:tblGrid>
      <w:tr>
        <w:trPr>
          <w:trHeight w:val="670" w:hRule="atLeast"/>
        </w:trPr>
        <w:tc>
          <w:tcPr>
            <w:tcW w:w="9900" w:type="dxa"/>
            <w:tcBorders/>
            <w:shd w:fill="auto" w:val="clear"/>
          </w:tcPr>
          <w:p>
            <w:pPr>
              <w:pStyle w:val="Normal"/>
              <w:spacing w:lineRule="auto" w:line="36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color w:val="000000"/>
                <w:sz w:val="24"/>
                <w:szCs w:val="24"/>
                <w:lang w:eastAsia="it-IT"/>
              </w:rPr>
            </w:r>
          </w:p>
          <w:p>
            <w:pPr>
              <w:pStyle w:val="Normal"/>
              <w:spacing w:lineRule="auto" w:line="36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color w:val="000000"/>
                <w:sz w:val="24"/>
                <w:szCs w:val="24"/>
                <w:lang w:eastAsia="it-IT"/>
              </w:rPr>
            </w:r>
          </w:p>
        </w:tc>
      </w:tr>
    </w:tbl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eltesto"/>
        <w:rPr>
          <w:sz w:val="24"/>
          <w:szCs w:val="24"/>
        </w:rPr>
      </w:pPr>
      <w:r>
        <w:rPr>
          <w:sz w:val="24"/>
          <w:szCs w:val="24"/>
        </w:rPr>
        <w:t xml:space="preserve">Altro:  </w:t>
      </w:r>
    </w:p>
    <w:p>
      <w:pPr>
        <w:pStyle w:val="Corpodeltes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>
      <w:pPr>
        <w:pStyle w:val="Corpodeltes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rPr>
          <w:color w:val="000000"/>
          <w:sz w:val="24"/>
          <w:szCs w:val="24"/>
          <w:lang w:eastAsia="it-IT"/>
        </w:rPr>
      </w:pPr>
      <w:r>
        <w:rPr>
          <w:color w:val="000000"/>
          <w:sz w:val="24"/>
          <w:szCs w:val="24"/>
          <w:lang w:eastAsia="it-IT"/>
        </w:rPr>
        <w:t>_________________________________________________________________________________</w:t>
      </w:r>
    </w:p>
    <w:p>
      <w:pPr>
        <w:pStyle w:val="WWPredefini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40" w:after="40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Si informa che:</w:t>
      </w:r>
    </w:p>
    <w:p>
      <w:pPr>
        <w:pStyle w:val="WWPredefini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40" w:after="40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- Il trattamento dei dati raccolti sarà improntato ai principi di correttezza, liceità e trasparenza.</w:t>
      </w:r>
    </w:p>
    <w:p>
      <w:pPr>
        <w:pStyle w:val="WWPredefini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40" w:after="40"/>
        <w:ind w:left="142" w:hanging="142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- I dati forniti saranno utilizzati dal Comune di Barcellona Pozzo di Gotto. I dati raccolti saranno trattati, anche con strumenti informatici, nell’ambito del procedimento per il quale la presente viene resa.</w:t>
      </w:r>
    </w:p>
    <w:p>
      <w:pPr>
        <w:pStyle w:val="WWPredefini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40" w:after="40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- Titolare del trattamento è il Comune di Barcellona Pozzo di Gotto.</w:t>
      </w:r>
    </w:p>
    <w:p>
      <w:pPr>
        <w:pStyle w:val="Corpodeltes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eltesto"/>
        <w:rPr>
          <w:sz w:val="24"/>
          <w:szCs w:val="24"/>
        </w:rPr>
      </w:pPr>
      <w:r>
        <w:rPr>
          <w:sz w:val="24"/>
          <w:szCs w:val="24"/>
        </w:rPr>
        <w:t xml:space="preserve">Si allega documento di identità. </w:t>
      </w:r>
    </w:p>
    <w:p>
      <w:pPr>
        <w:pStyle w:val="Corpodeltesto"/>
        <w:spacing w:before="8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itolo1"/>
        <w:tabs>
          <w:tab w:val="left" w:pos="3021" w:leader="none"/>
        </w:tabs>
        <w:spacing w:before="90" w:after="0"/>
        <w:rPr/>
      </w:pPr>
      <w:r>
        <w:rPr/>
        <w:t xml:space="preserve">Data, </w:t>
      </w:r>
      <w:r>
        <w:rPr>
          <w:u w:val="single"/>
        </w:rPr>
        <w:tab/>
      </w:r>
    </w:p>
    <w:p>
      <w:pPr>
        <w:pStyle w:val="Corpodeltesto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Corpodeltesto"/>
        <w:spacing w:before="2" w:after="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Normal"/>
        <w:spacing w:before="90" w:after="0"/>
        <w:ind w:right="1753" w:hanging="0"/>
        <w:jc w:val="right"/>
        <w:rPr>
          <w:sz w:val="24"/>
          <w:szCs w:val="24"/>
        </w:rPr>
      </w:pPr>
      <w:r>
        <w:rPr>
          <w:sz w:val="24"/>
          <w:szCs w:val="24"/>
        </w:rPr>
        <w:t>Firma</w:t>
      </w:r>
    </w:p>
    <w:p>
      <w:pPr>
        <w:pStyle w:val="Corpodeltesto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Corpodeltesto"/>
        <w:spacing w:before="8" w:after="0"/>
        <w:rPr/>
      </w:pPr>
      <w:r>
        <w:rPr/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4765675</wp:posOffset>
                </wp:positionH>
                <wp:positionV relativeFrom="paragraph">
                  <wp:posOffset>200660</wp:posOffset>
                </wp:positionV>
                <wp:extent cx="1677035" cy="1270"/>
                <wp:effectExtent l="0" t="0" r="0" b="0"/>
                <wp:wrapTopAndBottom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5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75.25pt,15.8pt" to="507.2pt,15.8pt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</w:r>
    </w:p>
    <w:sectPr>
      <w:type w:val="nextPage"/>
      <w:pgSz w:w="11906" w:h="16838"/>
      <w:pgMar w:left="1020" w:right="1120" w:header="0" w:top="106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c4502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9"/>
    <w:qFormat/>
    <w:rsid w:val="009c4502"/>
    <w:pPr>
      <w:ind w:left="112" w:hanging="0"/>
      <w:outlineLvl w:val="0"/>
    </w:pPr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042fa8"/>
    <w:rPr>
      <w:rFonts w:ascii="Tahoma" w:hAnsi="Tahoma" w:eastAsia="Times New Roman" w:cs="Tahoma"/>
      <w:sz w:val="16"/>
      <w:szCs w:val="16"/>
      <w:lang w:val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uiPriority w:val="1"/>
    <w:qFormat/>
    <w:rsid w:val="009c4502"/>
    <w:pPr/>
    <w:rPr>
      <w:b/>
      <w:bCs/>
      <w:sz w:val="20"/>
      <w:szCs w:val="20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Titoloprincipale">
    <w:name w:val="Title"/>
    <w:basedOn w:val="Normal"/>
    <w:uiPriority w:val="10"/>
    <w:qFormat/>
    <w:rsid w:val="009c4502"/>
    <w:pPr>
      <w:spacing w:before="69" w:after="0"/>
      <w:ind w:left="4360" w:right="117" w:hanging="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9c4502"/>
    <w:pPr/>
    <w:rPr/>
  </w:style>
  <w:style w:type="paragraph" w:styleId="TableParagraph" w:customStyle="1">
    <w:name w:val="Table Paragraph"/>
    <w:basedOn w:val="Normal"/>
    <w:uiPriority w:val="1"/>
    <w:qFormat/>
    <w:rsid w:val="009c4502"/>
    <w:pPr/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042fa8"/>
    <w:pPr/>
    <w:rPr>
      <w:rFonts w:ascii="Tahoma" w:hAnsi="Tahoma" w:cs="Tahoma"/>
      <w:sz w:val="16"/>
      <w:szCs w:val="16"/>
    </w:rPr>
  </w:style>
  <w:style w:type="paragraph" w:styleId="WWPredefinito" w:customStyle="1">
    <w:name w:val="WW-Predefinito"/>
    <w:qFormat/>
    <w:rsid w:val="004b17fc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it-IT" w:eastAsia="hi-I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c45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c976b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LibreOffice/6.0.4.2$Windows_x86 LibreOffice_project/9b0d9b32d5dcda91d2f1a96dc04c645c450872bf</Application>
  <Pages>2</Pages>
  <Words>317</Words>
  <Characters>2289</Characters>
  <CharactersWithSpaces>2604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2023-12-22T10:39:00Z</dcterms:created>
  <dc:creator>a.falagiani</dc:creator>
  <dc:description/>
  <cp:keywords>()</cp:keywords>
  <dc:language>it-IT</dc:language>
  <cp:lastModifiedBy>Utente</cp:lastModifiedBy>
  <cp:lastPrinted>2023-12-21T16:19:00Z</cp:lastPrinted>
  <dcterms:modified xsi:type="dcterms:W3CDTF">2024-10-28T12:40:00Z</dcterms:modified>
  <cp:revision>4</cp:revision>
  <dc:subject/>
  <dc:title>schema_lettera_proposte_codice_comportamento_aggiornato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2019-12-20T00:00:00Z</vt:filetime>
  </property>
  <property fmtid="{D5CDD505-2E9C-101B-9397-08002B2CF9AE}" pid="4" name="Creator">
    <vt:lpwstr>PDFCreator Version 1.7.3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2023-07-26T00:00:00Z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